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8136A">
      <w:pPr>
        <w:rPr>
          <w:lang w:val="en-US"/>
        </w:rPr>
      </w:pPr>
    </w:p>
    <w:p w:rsidR="0058136A" w:rsidRDefault="0058136A">
      <w:pPr>
        <w:rPr>
          <w:rFonts w:ascii="Times New Roman" w:hAnsi="Times New Roman" w:cs="Times New Roman"/>
          <w:sz w:val="28"/>
          <w:szCs w:val="28"/>
        </w:rPr>
      </w:pPr>
      <w:r w:rsidRPr="0058136A">
        <w:rPr>
          <w:rFonts w:ascii="Times New Roman" w:hAnsi="Times New Roman" w:cs="Times New Roman"/>
          <w:sz w:val="28"/>
          <w:szCs w:val="28"/>
        </w:rPr>
        <w:t>Федеральный институт педагогических измерений (ФИПИ) опубликовал на своём сайте тренировочные сборники экзаменационных заданий для подготовки к государственному выпускному экзамену (ГВЭ -9 и ГВЭ-11) обучающихся с ограниченными возможностями здоровья (ОВЗ), детей-инвалидов и инвалидов.</w:t>
      </w:r>
    </w:p>
    <w:p w:rsidR="0058136A" w:rsidRDefault="0058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подробную информацию можно найти на сайте </w:t>
      </w:r>
    </w:p>
    <w:p w:rsidR="0058136A" w:rsidRPr="0058136A" w:rsidRDefault="0058136A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2228B6">
          <w:rPr>
            <w:rStyle w:val="a3"/>
            <w:i/>
            <w:sz w:val="28"/>
          </w:rPr>
          <w:t>http://www.obrnadzor.gov.ru/ru/press_center/news/index.php?id_4=6885</w:t>
        </w:r>
      </w:hyperlink>
    </w:p>
    <w:sectPr w:rsidR="0058136A" w:rsidRPr="00581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136A"/>
    <w:rsid w:val="00581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13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brnadzor.gov.ru/ru/press_center/news/index.php?id_4=68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416</Characters>
  <Application>Microsoft Office Word</Application>
  <DocSecurity>0</DocSecurity>
  <Lines>3</Lines>
  <Paragraphs>1</Paragraphs>
  <ScaleCrop>false</ScaleCrop>
  <Company>SPecialiST RePack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2018-09-14T12:04:00Z</dcterms:created>
  <dcterms:modified xsi:type="dcterms:W3CDTF">2018-09-14T12:14:00Z</dcterms:modified>
</cp:coreProperties>
</file>